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8D" w:rsidRPr="00DE608D" w:rsidRDefault="00DE608D" w:rsidP="00DE608D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Arial"/>
          <w:b/>
          <w:bCs/>
          <w:color w:val="000000"/>
          <w:kern w:val="36"/>
          <w:sz w:val="48"/>
          <w:szCs w:val="48"/>
          <w:lang w:eastAsia="ru-RU"/>
        </w:rPr>
      </w:pPr>
      <w:r w:rsidRPr="00DE608D">
        <w:rPr>
          <w:rFonts w:ascii="Arial Narrow" w:eastAsia="Times New Roman" w:hAnsi="Arial Narrow" w:cs="Arial"/>
          <w:b/>
          <w:bCs/>
          <w:color w:val="000000"/>
          <w:kern w:val="36"/>
          <w:sz w:val="48"/>
          <w:szCs w:val="48"/>
          <w:lang w:eastAsia="ru-RU"/>
        </w:rPr>
        <w:t>Предложение о мероприятиях по энергосбережению и повышению энергетической эффективности</w:t>
      </w:r>
      <w:r w:rsidR="00667458">
        <w:rPr>
          <w:rFonts w:ascii="Arial Narrow" w:eastAsia="Times New Roman" w:hAnsi="Arial Narrow" w:cs="Arial"/>
          <w:b/>
          <w:bCs/>
          <w:color w:val="000000"/>
          <w:kern w:val="36"/>
          <w:sz w:val="48"/>
          <w:szCs w:val="48"/>
          <w:lang w:eastAsia="ru-RU"/>
        </w:rPr>
        <w:t xml:space="preserve"> на 2017-2019 г.г</w:t>
      </w:r>
      <w:r w:rsidRPr="00DE608D">
        <w:rPr>
          <w:rFonts w:ascii="Arial Narrow" w:eastAsia="Times New Roman" w:hAnsi="Arial Narrow" w:cs="Arial"/>
          <w:b/>
          <w:bCs/>
          <w:color w:val="000000"/>
          <w:kern w:val="36"/>
          <w:sz w:val="48"/>
          <w:szCs w:val="48"/>
          <w:lang w:eastAsia="ru-RU"/>
        </w:rPr>
        <w:t>.</w:t>
      </w:r>
    </w:p>
    <w:p w:rsidR="00DE608D" w:rsidRPr="00DE608D" w:rsidRDefault="00DE608D" w:rsidP="00DE608D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DE608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ООО «Управляющая компания Кредо»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DE608D" w:rsidRPr="00DE608D" w:rsidRDefault="00DE608D" w:rsidP="00DE608D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DE608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Обязательные мероприятия по энергосбережению и повышению энергетической эффективности установлены 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667458" w:rsidRDefault="00667458" w:rsidP="00DE608D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u w:val="single"/>
          <w:lang w:eastAsia="ru-RU"/>
        </w:rPr>
      </w:pPr>
    </w:p>
    <w:p w:rsidR="00DE608D" w:rsidRPr="00DE608D" w:rsidRDefault="00DE608D" w:rsidP="00DE608D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DE608D">
        <w:rPr>
          <w:rFonts w:ascii="Arial Narrow" w:eastAsia="Times New Roman" w:hAnsi="Arial Narrow" w:cs="Times New Roman"/>
          <w:color w:val="000000"/>
          <w:sz w:val="20"/>
          <w:u w:val="single"/>
          <w:lang w:eastAsia="ru-RU"/>
        </w:rPr>
        <w:t>Применяемые сокращения:</w:t>
      </w:r>
    </w:p>
    <w:p w:rsidR="00DE608D" w:rsidRPr="00DE608D" w:rsidRDefault="00DE608D" w:rsidP="00DE608D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DE608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ИТП — индивидуальный тепловой пункт; ГВС — горячее водоснабжение; ХВС — холодное водоснабжение.</w:t>
      </w:r>
    </w:p>
    <w:p w:rsidR="00DE608D" w:rsidRPr="00DE608D" w:rsidRDefault="00DE608D" w:rsidP="00DE6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32"/>
        <w:gridCol w:w="2125"/>
        <w:gridCol w:w="1859"/>
        <w:gridCol w:w="2286"/>
        <w:gridCol w:w="1070"/>
        <w:gridCol w:w="1124"/>
        <w:gridCol w:w="944"/>
        <w:gridCol w:w="843"/>
      </w:tblGrid>
      <w:tr w:rsidR="00DE608D" w:rsidRPr="00DE608D" w:rsidTr="00073FDE">
        <w:trPr>
          <w:cantSplit/>
          <w:trHeight w:val="2376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мероприятия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DE608D" w:rsidRPr="00DE608D" w:rsidRDefault="00DE608D" w:rsidP="00073FD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финансирования,</w:t>
            </w:r>
          </w:p>
          <w:p w:rsidR="00DE608D" w:rsidRPr="00DE608D" w:rsidRDefault="00DE608D" w:rsidP="00073FD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DE608D" w:rsidRPr="00DE608D" w:rsidRDefault="00DE608D" w:rsidP="00073FD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Ориентировочные Расходы на проведение мероприятий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DE608D" w:rsidRPr="00DE608D" w:rsidRDefault="00DE608D" w:rsidP="00073FD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DE608D" w:rsidRPr="00DE608D" w:rsidRDefault="00DE608D" w:rsidP="00073FD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окупаемости мероприятий</w:t>
            </w:r>
          </w:p>
        </w:tc>
      </w:tr>
      <w:tr w:rsidR="00DE608D" w:rsidRPr="00DE608D" w:rsidTr="000B1B92">
        <w:tc>
          <w:tcPr>
            <w:tcW w:w="107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многоквартирном доме.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DE608D" w:rsidRPr="00DE608D" w:rsidTr="000B1B92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2) экономия потребления тепловой энергии в системе отопления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клапана, запорные </w:t>
            </w:r>
            <w:proofErr w:type="spellStart"/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вентили</w:t>
            </w:r>
            <w:proofErr w:type="gramStart"/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lang w:eastAsia="ru-RU"/>
              </w:rPr>
              <w:t>оздухоотводчики</w:t>
            </w:r>
            <w:proofErr w:type="spellEnd"/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 шт. - 3 200р.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DE608D" w:rsidRPr="00DE608D" w:rsidTr="000B1B92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2) экономия потребления тепловой энергии в системе отопления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Промывка систем отопления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1м.п. - 230 р.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DE608D" w:rsidRPr="00DE608D" w:rsidTr="000B1B92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отопления с </w:t>
            </w:r>
            <w:proofErr w:type="spellStart"/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применением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lang w:eastAsia="ru-RU"/>
              </w:rPr>
              <w:t>энергоэффективных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материалов</w:t>
            </w:r>
            <w:proofErr w:type="spellEnd"/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2) экономия потребления тепловой энергии в системе отопления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материалы: </w:t>
            </w:r>
            <w:proofErr w:type="spellStart"/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lang w:eastAsia="ru-RU"/>
              </w:rPr>
              <w:t>минераловата</w:t>
            </w:r>
            <w:proofErr w:type="gramStart"/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lang w:eastAsia="ru-RU"/>
              </w:rPr>
              <w:t>э</w:t>
            </w:r>
            <w:proofErr w:type="gramEnd"/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lang w:eastAsia="ru-RU"/>
              </w:rPr>
              <w:t>нергофлекс</w:t>
            </w:r>
            <w:proofErr w:type="spellEnd"/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1 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lang w:eastAsia="ru-RU"/>
              </w:rPr>
              <w:t>м.п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. - 320р.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DE608D" w:rsidRPr="00DE608D" w:rsidTr="000B1B92">
        <w:tc>
          <w:tcPr>
            <w:tcW w:w="107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DE608D" w:rsidRPr="00DE608D" w:rsidTr="000B1B92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теплообменников и трубопроводов системы ГВС с </w:t>
            </w:r>
            <w:proofErr w:type="spellStart"/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применением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lang w:eastAsia="ru-RU"/>
              </w:rPr>
              <w:t>энергоэффективных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материалов</w:t>
            </w:r>
            <w:proofErr w:type="spellEnd"/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 2) экономия потребления тепловой энергии и воды в 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системе ГВС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Современные теплоизоляционные материалы в виде </w:t>
            </w:r>
            <w:proofErr w:type="spellStart"/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трубки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lang w:eastAsia="ru-RU"/>
              </w:rPr>
              <w:t>энергофлекса</w:t>
            </w:r>
            <w:proofErr w:type="spellEnd"/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1 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lang w:eastAsia="ru-RU"/>
              </w:rPr>
              <w:t>м.п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. - 300р.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DE608D" w:rsidRPr="00DE608D" w:rsidTr="000B1B92">
        <w:tc>
          <w:tcPr>
            <w:tcW w:w="107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Система электроснабжения</w:t>
            </w:r>
          </w:p>
        </w:tc>
      </w:tr>
      <w:tr w:rsidR="00DE608D" w:rsidRPr="00DE608D" w:rsidTr="000B1B92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</w:t>
            </w:r>
            <w:proofErr w:type="spellStart"/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lang w:eastAsia="ru-RU"/>
              </w:rPr>
              <w:t>энергоэффективные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лампы</w:t>
            </w:r>
            <w:proofErr w:type="spellEnd"/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1) экономия электроэнергии;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2) улучшение качества освещения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 шт. - 1200р.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2,5 года</w:t>
            </w:r>
          </w:p>
        </w:tc>
      </w:tr>
      <w:tr w:rsidR="00DE608D" w:rsidRPr="00DE608D" w:rsidTr="000B1B92">
        <w:tc>
          <w:tcPr>
            <w:tcW w:w="107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DE608D" w:rsidRPr="00DE608D" w:rsidTr="000B1B92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2) рациональное использование тепловой энергии;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3) усиление безопасности жителей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 шт. - 23 000р.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DE608D" w:rsidRPr="00DE608D" w:rsidTr="000B1B92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0B1B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Установка дверей и </w:t>
            </w:r>
            <w:r w:rsidR="000B1B9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дверок 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в проемах подвальных помещений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Рациональное использование тепловой энергии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0B1B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Двери, дверки с теплоизоляцией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 шт. - 12 000р.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DE608D" w:rsidRPr="00DE608D" w:rsidTr="000B1B92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0B1B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Установка дверей </w:t>
            </w:r>
            <w:r w:rsidR="00DE608D"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в проемах чердачных помещений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Рациональное использование тепловой энергии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0B1B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Двери, дверки с теплоизоляцией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 шт. - 12 000р.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DE608D" w:rsidRPr="00DE608D" w:rsidTr="000B1B92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2) рациональное использование тепловой энергии;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3) усиление безопасности жителей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 шт. - 23 000р.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DE608D" w:rsidRPr="00DE608D" w:rsidTr="000B1B92">
        <w:tc>
          <w:tcPr>
            <w:tcW w:w="107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DE608D" w:rsidRPr="00DE608D" w:rsidTr="000B1B92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Модернизация ИТП с установкой и настройкой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параметров в системе отопления;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2) рациональное использование тепловой энергии;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3) экономия потребления тепловой энергии в системе отопления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Оборудование для автоматического регулирования расхода, температуры и давления воды в системе отопления, в том числе насосы, контроллеры, регулирующие клапаны с приводом, датчики температуры воды и температуры наружного воздуха и др.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1B9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средств на капитальный ремонт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 узел - 360 000р.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DE608D" w:rsidRPr="00DE608D" w:rsidTr="000B1B92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2) снижение утечек воды;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3) снижение числа аварий;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4) экономия 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lastRenderedPageBreak/>
              <w:t>Современная арматура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 шт. - 3 200р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DE608D" w:rsidRPr="00DE608D" w:rsidTr="000B1B92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1) поддержание температурного режима в помещениях (устранение </w:t>
            </w:r>
            <w:proofErr w:type="spellStart"/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lang w:eastAsia="ru-RU"/>
              </w:rPr>
              <w:t>перетопов</w:t>
            </w:r>
            <w:proofErr w:type="spellEnd"/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2) экономия тепловой энергии в системе отопления;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1шт. - 650р.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DE608D" w:rsidRPr="00DE608D" w:rsidTr="000B1B92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0B1B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Установка насосов для системы отопления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Экономия тепловой энергии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DE608D"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асосы для системы отопления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0B1B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1шт. </w:t>
            </w:r>
            <w:r w:rsidR="000B1B9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B1B9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6000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DE608D" w:rsidRPr="00DE608D" w:rsidTr="000B1B92">
        <w:tc>
          <w:tcPr>
            <w:tcW w:w="107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DE608D" w:rsidRPr="00DE608D" w:rsidTr="000B1B92">
        <w:tc>
          <w:tcPr>
            <w:tcW w:w="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Модернизация ИТП с установкой и настройкой аппаратуры автоматического управления параметрами воды в системе ГВС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параметров в системе ГВС;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2) рациональное использование тепловой энергии;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 3) экономия потребления тепловой энергии и воды в системе ГВС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Оборудование для автоматического регулирования температуры в системе ГВС, включая контроллер, регулирующий клапан с приводом, датчик температуры горячей воды и др.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B1B9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средств на капитальный ремонт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 шт. - 48 000р.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8%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20 мес.</w:t>
            </w:r>
          </w:p>
        </w:tc>
      </w:tr>
      <w:tr w:rsidR="00DE608D" w:rsidRPr="00DE608D" w:rsidTr="000B1B92">
        <w:tc>
          <w:tcPr>
            <w:tcW w:w="107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</w:tr>
      <w:tr w:rsidR="00DE608D" w:rsidRPr="00DE608D" w:rsidTr="000B1B92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2) снижение утечек воды;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3) снижение числа аварий;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4) рациональное использование воды; 5) экономия потребления воды в системе ХВС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1 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lang w:eastAsia="ru-RU"/>
              </w:rPr>
              <w:t>п.м</w:t>
            </w: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. труб - 320р.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1шт. арматура - 3 200р.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DE608D" w:rsidRPr="00DE608D" w:rsidTr="000B1B92">
        <w:tc>
          <w:tcPr>
            <w:tcW w:w="107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DE608D" w:rsidRPr="00DE608D" w:rsidTr="000B1B92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</w:t>
            </w:r>
          </w:p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2) экономия электроэнергии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 шт. - 1650р.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30 мес.</w:t>
            </w:r>
          </w:p>
        </w:tc>
      </w:tr>
      <w:tr w:rsidR="00DE608D" w:rsidRPr="00DE608D" w:rsidTr="000B1B92"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73FDE" w:rsidP="00DE608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0B1B92" w:rsidP="00DE608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платы за содержание и ремонт общего имущества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 шт. - 1650р.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608D" w:rsidRPr="00DE608D" w:rsidRDefault="00DE608D" w:rsidP="00DE608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0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30 мес.</w:t>
            </w:r>
          </w:p>
        </w:tc>
      </w:tr>
    </w:tbl>
    <w:p w:rsidR="00E96273" w:rsidRPr="00DE608D" w:rsidRDefault="002F30B0" w:rsidP="00DE608D"/>
    <w:sectPr w:rsidR="00E96273" w:rsidRPr="00DE608D" w:rsidSect="002F30B0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361C"/>
    <w:rsid w:val="00073FDE"/>
    <w:rsid w:val="000B1B92"/>
    <w:rsid w:val="000C6C19"/>
    <w:rsid w:val="00143854"/>
    <w:rsid w:val="00194B69"/>
    <w:rsid w:val="002F30B0"/>
    <w:rsid w:val="00530808"/>
    <w:rsid w:val="00667458"/>
    <w:rsid w:val="006A1168"/>
    <w:rsid w:val="00715AA9"/>
    <w:rsid w:val="008021EF"/>
    <w:rsid w:val="008933DB"/>
    <w:rsid w:val="00977C87"/>
    <w:rsid w:val="00BE361C"/>
    <w:rsid w:val="00C958D9"/>
    <w:rsid w:val="00DE608D"/>
    <w:rsid w:val="00E662F9"/>
    <w:rsid w:val="00EB6ED2"/>
    <w:rsid w:val="00FB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EF"/>
  </w:style>
  <w:style w:type="paragraph" w:styleId="1">
    <w:name w:val="heading 1"/>
    <w:basedOn w:val="a"/>
    <w:link w:val="10"/>
    <w:uiPriority w:val="9"/>
    <w:qFormat/>
    <w:rsid w:val="00BE3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608D"/>
    <w:rPr>
      <w:i/>
      <w:iCs/>
    </w:rPr>
  </w:style>
  <w:style w:type="character" w:customStyle="1" w:styleId="spelle">
    <w:name w:val="spelle"/>
    <w:basedOn w:val="a0"/>
    <w:rsid w:val="00DE608D"/>
  </w:style>
  <w:style w:type="character" w:styleId="a5">
    <w:name w:val="Strong"/>
    <w:basedOn w:val="a0"/>
    <w:uiPriority w:val="22"/>
    <w:qFormat/>
    <w:rsid w:val="00DE608D"/>
    <w:rPr>
      <w:b/>
      <w:bCs/>
    </w:rPr>
  </w:style>
  <w:style w:type="character" w:customStyle="1" w:styleId="grame">
    <w:name w:val="grame"/>
    <w:basedOn w:val="a0"/>
    <w:rsid w:val="00DE6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Пакина</dc:creator>
  <cp:lastModifiedBy>Пакина</cp:lastModifiedBy>
  <cp:revision>4</cp:revision>
  <cp:lastPrinted>2019-01-14T11:11:00Z</cp:lastPrinted>
  <dcterms:created xsi:type="dcterms:W3CDTF">2019-01-14T11:09:00Z</dcterms:created>
  <dcterms:modified xsi:type="dcterms:W3CDTF">2019-01-14T13:34:00Z</dcterms:modified>
</cp:coreProperties>
</file>